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D2C7" w14:textId="0FAFE82A" w:rsidR="00121105" w:rsidRDefault="002A2D67" w:rsidP="009A0977">
      <w:pPr>
        <w:pStyle w:val="POLsub1"/>
        <w:jc w:val="center"/>
        <w:rPr>
          <w:sz w:val="20"/>
          <w:szCs w:val="2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6122" wp14:editId="3B6BF26D">
                <wp:simplePos x="0" y="0"/>
                <wp:positionH relativeFrom="column">
                  <wp:posOffset>1685290</wp:posOffset>
                </wp:positionH>
                <wp:positionV relativeFrom="paragraph">
                  <wp:posOffset>-169545</wp:posOffset>
                </wp:positionV>
                <wp:extent cx="2846832" cy="695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832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1F76" w14:textId="77777777" w:rsidR="00EA6CF9" w:rsidRDefault="00EA6CF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52EAF3" w14:textId="656C2615" w:rsidR="0090508E" w:rsidRPr="00592F51" w:rsidRDefault="0090508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92F5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The Lakes Medical Practice</w:t>
                            </w:r>
                          </w:p>
                          <w:p w14:paraId="65D3EE72" w14:textId="3FE95089" w:rsidR="002A2D67" w:rsidRPr="00592F51" w:rsidRDefault="002A2D67" w:rsidP="002A2D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92F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Bridge Lane, Penrith, CA11 8HW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6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7pt;margin-top:-13.35pt;width:224.1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iLCwIAAPQDAAAOAAAAZHJzL2Uyb0RvYy54bWysU9tu2zAMfR+wfxD0vthxLk2MOEXXrsOA&#10;7gK0+wBZlmNhkqhJSuzs60vJaRp0b8P0IIgidchzSG2uB63IQTgvwVR0OskpEYZDI82uoj+f7j+s&#10;KPGBmYYpMKKiR+Hp9fb9u01vS1FAB6oRjiCI8WVvK9qFYMss87wTmvkJWGHQ2YLTLKDpdlnjWI/o&#10;WmVFni+zHlxjHXDhPd7ejU66TfhtK3j43rZeBKIqirWFtLu013HPthtW7hyzneSnMtg/VKGZNJj0&#10;DHXHAiN7J/+C0pI78NCGCQedQdtKLhIHZDPN37B57JgViQuK4+1ZJv//YPm3ww9HZFPRWX5FiWEa&#10;m/QkhkA+wkCKqE9vfYlhjxYDw4DX2OfE1dsH4L88MXDbMbMTN85B3wnWYH3T+DK7eDri+AhS91+h&#10;wTRsHyABDa3TUTyUgyA69ul47k0sheNlsZovV7OCEo6+5XoxKxYpBStfXlvnw2cBmsRDRR32PqGz&#10;w4MPsRpWvoTEZAbupVKp/8qQvqLrBUK+8WgZcDyV1BVd5XGNAxNJfjJNehyYVOMZEyhzYh2JjpTD&#10;UA8YGKWooTkifwfjGOK3wUMH7g8lPY5gRf3vPXOCEvXFoIbr6XweZzYZ88VVgYa79NSXHmY4QlU0&#10;UDIeb0Oa85HRDWrdyiTDayWnWnG0kjqnbxBn99JOUa+fdfsMAAD//wMAUEsDBBQABgAIAAAAIQA4&#10;WRL53wAAAAoBAAAPAAAAZHJzL2Rvd25yZXYueG1sTI/BTsMwDIbvSLxDZCRuW7KydaU0nRCIK2gD&#10;Ju2WNV5b0ThVk63l7TEnuNnyp9/fX2wm14kLDqH1pGExVyCQKm9bqjV8vL/MMhAhGrKm84QavjHA&#10;pry+Kkxu/UhbvOxiLTiEQm40NDH2uZShatCZMPc9Et9OfnAm8jrU0g5m5HDXyUSpVDrTEn9oTI9P&#10;DVZfu7PT8Pl6OuyX6q1+dqt+9JOS5O6l1rc30+MDiIhT/IPhV5/VoWSnoz+TDaLTkKSrJaMaZkm6&#10;BsHEenHHw1FDlmQgy0L+r1D+AAAA//8DAFBLAQItABQABgAIAAAAIQC2gziS/gAAAOEBAAATAAAA&#10;AAAAAAAAAAAAAAAAAABbQ29udGVudF9UeXBlc10ueG1sUEsBAi0AFAAGAAgAAAAhADj9If/WAAAA&#10;lAEAAAsAAAAAAAAAAAAAAAAALwEAAF9yZWxzLy5yZWxzUEsBAi0AFAAGAAgAAAAhAAVGOIsLAgAA&#10;9AMAAA4AAAAAAAAAAAAAAAAALgIAAGRycy9lMm9Eb2MueG1sUEsBAi0AFAAGAAgAAAAhADhZEvnf&#10;AAAACgEAAA8AAAAAAAAAAAAAAAAAZQQAAGRycy9kb3ducmV2LnhtbFBLBQYAAAAABAAEAPMAAABx&#10;BQAAAAA=&#10;" filled="f" stroked="f">
                <v:textbox>
                  <w:txbxContent>
                    <w:p w14:paraId="05401F76" w14:textId="77777777" w:rsidR="00EA6CF9" w:rsidRDefault="00EA6CF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552EAF3" w14:textId="656C2615" w:rsidR="0090508E" w:rsidRPr="00592F51" w:rsidRDefault="0090508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92F5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The Lakes Medical Practice</w:t>
                      </w:r>
                    </w:p>
                    <w:p w14:paraId="65D3EE72" w14:textId="3FE95089" w:rsidR="002A2D67" w:rsidRPr="00592F51" w:rsidRDefault="002A2D67" w:rsidP="002A2D6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92F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Bridge Lane, Penrith, CA11 8HW</w:t>
                      </w:r>
                    </w:p>
                  </w:txbxContent>
                </v:textbox>
              </v:shape>
            </w:pict>
          </mc:Fallback>
        </mc:AlternateContent>
      </w:r>
    </w:p>
    <w:p w14:paraId="62D9E1EA" w14:textId="77777777" w:rsidR="0012623E" w:rsidRDefault="0012623E" w:rsidP="009A0977">
      <w:pPr>
        <w:pStyle w:val="POLsub1"/>
        <w:jc w:val="center"/>
        <w:rPr>
          <w:color w:val="auto"/>
          <w:sz w:val="20"/>
          <w:szCs w:val="20"/>
        </w:rPr>
      </w:pPr>
    </w:p>
    <w:p w14:paraId="374024E7" w14:textId="77777777" w:rsidR="00EA6CF9" w:rsidRDefault="00EA6CF9" w:rsidP="00EC083E">
      <w:pPr>
        <w:spacing w:before="120"/>
        <w:jc w:val="center"/>
        <w:rPr>
          <w:rFonts w:ascii="Arial" w:hAnsi="Arial" w:cs="Arial Unicode MS"/>
          <w:b/>
          <w:bCs/>
          <w:u w:val="single"/>
          <w:lang w:eastAsia="en-GB"/>
        </w:rPr>
      </w:pPr>
    </w:p>
    <w:p w14:paraId="136E9443" w14:textId="2A7E0F09" w:rsidR="00EA6CF9" w:rsidRPr="00EA6CF9" w:rsidRDefault="00360352" w:rsidP="00EC083E">
      <w:pPr>
        <w:spacing w:before="120"/>
        <w:jc w:val="center"/>
        <w:rPr>
          <w:rFonts w:ascii="Arial" w:hAnsi="Arial" w:cs="Arial Unicode MS"/>
          <w:b/>
          <w:bCs/>
          <w:sz w:val="32"/>
          <w:szCs w:val="32"/>
          <w:u w:val="single"/>
          <w:lang w:eastAsia="en-GB"/>
        </w:rPr>
      </w:pPr>
      <w:r>
        <w:rPr>
          <w:rFonts w:ascii="Arial" w:hAnsi="Arial" w:cs="Arial Unicode MS"/>
          <w:b/>
          <w:bCs/>
          <w:sz w:val="32"/>
          <w:szCs w:val="32"/>
          <w:u w:val="single"/>
          <w:lang w:eastAsia="en-GB"/>
        </w:rPr>
        <w:t>Third Party Online Access – For patient aged 0-11</w:t>
      </w:r>
    </w:p>
    <w:p w14:paraId="1066F171" w14:textId="77777777" w:rsidR="00EA6CF9" w:rsidRDefault="00EA6CF9" w:rsidP="00E222ED">
      <w:pPr>
        <w:rPr>
          <w:rFonts w:ascii="Arial" w:hAnsi="Arial" w:cs="Arial Unicode MS"/>
          <w:b/>
          <w:bCs/>
          <w:sz w:val="22"/>
          <w:szCs w:val="22"/>
          <w:u w:color="0075B9"/>
          <w:lang w:eastAsia="en-GB"/>
        </w:rPr>
      </w:pPr>
    </w:p>
    <w:p w14:paraId="2CB7E386" w14:textId="1CA562E3" w:rsidR="00360352" w:rsidRPr="00360352" w:rsidRDefault="00360352" w:rsidP="00E222ED">
      <w:pPr>
        <w:rPr>
          <w:rFonts w:ascii="Arial" w:hAnsi="Arial" w:cs="Arial Unicode MS"/>
          <w:bCs/>
          <w:sz w:val="22"/>
          <w:szCs w:val="22"/>
          <w:u w:color="0075B9"/>
          <w:lang w:eastAsia="en-GB"/>
        </w:rPr>
      </w:pPr>
      <w:r w:rsidRPr="00360352">
        <w:rPr>
          <w:rFonts w:ascii="Arial" w:hAnsi="Arial" w:cs="Arial Unicode MS"/>
          <w:bCs/>
          <w:sz w:val="22"/>
          <w:szCs w:val="22"/>
          <w:u w:color="0075B9"/>
          <w:lang w:eastAsia="en-GB"/>
        </w:rPr>
        <w:t xml:space="preserve">Application must be returned </w:t>
      </w:r>
      <w:r w:rsidRPr="00360352">
        <w:rPr>
          <w:rFonts w:ascii="Arial" w:hAnsi="Arial" w:cs="Arial Unicode MS"/>
          <w:b/>
          <w:bCs/>
          <w:sz w:val="22"/>
          <w:szCs w:val="22"/>
          <w:u w:color="0075B9"/>
          <w:lang w:eastAsia="en-GB"/>
        </w:rPr>
        <w:t>IN PERSON</w:t>
      </w:r>
      <w:r w:rsidRPr="00360352">
        <w:rPr>
          <w:rFonts w:ascii="Arial" w:hAnsi="Arial" w:cs="Arial Unicode MS"/>
          <w:bCs/>
          <w:sz w:val="22"/>
          <w:szCs w:val="22"/>
          <w:u w:color="0075B9"/>
          <w:lang w:eastAsia="en-GB"/>
        </w:rPr>
        <w:t xml:space="preserve"> to the practice with </w:t>
      </w:r>
      <w:r w:rsidRPr="00360352">
        <w:rPr>
          <w:rFonts w:ascii="Arial" w:hAnsi="Arial" w:cs="Arial Unicode MS"/>
          <w:b/>
          <w:bCs/>
          <w:sz w:val="22"/>
          <w:szCs w:val="22"/>
          <w:u w:color="0075B9"/>
          <w:lang w:eastAsia="en-GB"/>
        </w:rPr>
        <w:t>ID</w:t>
      </w:r>
      <w:r w:rsidRPr="00360352">
        <w:rPr>
          <w:rFonts w:ascii="Arial" w:hAnsi="Arial" w:cs="Arial Unicode MS"/>
          <w:bCs/>
          <w:sz w:val="22"/>
          <w:szCs w:val="22"/>
          <w:u w:color="0075B9"/>
          <w:lang w:eastAsia="en-GB"/>
        </w:rPr>
        <w:t xml:space="preserve"> AND </w:t>
      </w:r>
      <w:r w:rsidRPr="00360352">
        <w:rPr>
          <w:rFonts w:ascii="Arial" w:hAnsi="Arial" w:cs="Arial Unicode MS"/>
          <w:b/>
          <w:bCs/>
          <w:sz w:val="22"/>
          <w:szCs w:val="22"/>
          <w:u w:color="0075B9"/>
          <w:lang w:eastAsia="en-GB"/>
        </w:rPr>
        <w:t>legal proof of parental responsibility</w:t>
      </w:r>
      <w:r>
        <w:rPr>
          <w:rFonts w:ascii="Arial" w:hAnsi="Arial" w:cs="Arial Unicode MS"/>
          <w:b/>
          <w:bCs/>
          <w:sz w:val="22"/>
          <w:szCs w:val="22"/>
          <w:u w:color="0075B9"/>
          <w:lang w:eastAsia="en-GB"/>
        </w:rPr>
        <w:t xml:space="preserve">. </w:t>
      </w:r>
      <w:r w:rsidRPr="00360352">
        <w:rPr>
          <w:rFonts w:ascii="Arial" w:hAnsi="Arial" w:cs="Arial Unicode MS"/>
          <w:bCs/>
          <w:sz w:val="22"/>
          <w:szCs w:val="22"/>
          <w:u w:color="0075B9"/>
          <w:lang w:eastAsia="en-GB"/>
        </w:rPr>
        <w:t>The GP holds the final decision over access to online records. Access will switch off once the child reaches the age of 11.</w:t>
      </w:r>
    </w:p>
    <w:p w14:paraId="25A068AB" w14:textId="77777777" w:rsidR="00360352" w:rsidRDefault="00360352" w:rsidP="00E222ED">
      <w:pPr>
        <w:rPr>
          <w:rFonts w:ascii="Arial" w:hAnsi="Arial" w:cs="Arial Unicode MS"/>
          <w:b/>
          <w:bCs/>
          <w:sz w:val="22"/>
          <w:szCs w:val="22"/>
          <w:u w:color="0075B9"/>
          <w:lang w:eastAsia="en-GB"/>
        </w:rPr>
      </w:pPr>
    </w:p>
    <w:p w14:paraId="6236752D" w14:textId="7B21D3C6" w:rsidR="00EC083E" w:rsidRPr="00EA6CF9" w:rsidRDefault="00EC083E" w:rsidP="00E222ED">
      <w:pPr>
        <w:rPr>
          <w:rFonts w:ascii="Helvetica Neue" w:hAnsi="Helvetica Neue" w:cs="Arial Unicode MS"/>
          <w:b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It can take up to 28 working days</w:t>
      </w:r>
      <w:r w:rsidR="00EA6CF9"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, </w:t>
      </w:r>
      <w:r w:rsidR="00EA6CF9" w:rsidRPr="00EA6CF9">
        <w:rPr>
          <w:rFonts w:ascii="Helvetica Neue" w:hAnsi="Helvetica Neue" w:cs="Arial Unicode MS"/>
          <w:b/>
          <w:color w:val="1F1F1F"/>
          <w:sz w:val="20"/>
          <w:szCs w:val="20"/>
          <w:bdr w:val="none" w:sz="0" w:space="0" w:color="auto" w:frame="1"/>
        </w:rPr>
        <w:t>(longer during busier periods, or where additional checks need to be carried out)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 to assess online/app access applications</w:t>
      </w:r>
      <w:r w:rsidR="00EA6CF9"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. </w:t>
      </w:r>
    </w:p>
    <w:p w14:paraId="47D76E60" w14:textId="77777777" w:rsidR="00EA6CF9" w:rsidRDefault="00EA6CF9" w:rsidP="00E222ED">
      <w:pPr>
        <w:rPr>
          <w:rFonts w:ascii="Arial" w:hAnsi="Arial" w:cs="Arial"/>
          <w:b/>
          <w:color w:val="000000" w:themeColor="text1"/>
          <w:u w:val="single"/>
        </w:rPr>
      </w:pPr>
    </w:p>
    <w:p w14:paraId="07FCFCD1" w14:textId="030C6555" w:rsidR="00E222ED" w:rsidRPr="00EA6CF9" w:rsidRDefault="00E222ED" w:rsidP="00E222E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526C2">
        <w:rPr>
          <w:rFonts w:ascii="Arial" w:hAnsi="Arial" w:cs="Arial"/>
          <w:b/>
          <w:color w:val="000000" w:themeColor="text1"/>
          <w:u w:val="single"/>
        </w:rPr>
        <w:t>Section 1</w:t>
      </w:r>
      <w:r w:rsidR="00B80B77">
        <w:rPr>
          <w:rFonts w:ascii="Arial" w:hAnsi="Arial" w:cs="Arial"/>
          <w:b/>
          <w:color w:val="000000" w:themeColor="text1"/>
        </w:rPr>
        <w:t xml:space="preserve"> </w:t>
      </w:r>
      <w:r w:rsidR="00EA6CF9">
        <w:rPr>
          <w:rFonts w:ascii="Arial" w:hAnsi="Arial" w:cs="Arial"/>
          <w:b/>
          <w:color w:val="000000" w:themeColor="text1"/>
          <w:sz w:val="16"/>
          <w:szCs w:val="16"/>
        </w:rPr>
        <w:t xml:space="preserve">– </w:t>
      </w:r>
      <w:r w:rsidR="00EA6CF9" w:rsidRPr="00EA6CF9">
        <w:rPr>
          <w:rFonts w:ascii="Arial" w:hAnsi="Arial" w:cs="Arial"/>
          <w:b/>
          <w:color w:val="000000" w:themeColor="text1"/>
          <w:sz w:val="22"/>
          <w:szCs w:val="22"/>
        </w:rPr>
        <w:t xml:space="preserve">To be completed by </w:t>
      </w:r>
      <w:r w:rsidR="00360352">
        <w:rPr>
          <w:rFonts w:ascii="Arial" w:hAnsi="Arial" w:cs="Arial"/>
          <w:b/>
          <w:color w:val="000000" w:themeColor="text1"/>
          <w:sz w:val="22"/>
          <w:szCs w:val="22"/>
        </w:rPr>
        <w:t>third party representative</w:t>
      </w:r>
      <w:r w:rsidR="001036E2" w:rsidRPr="00EA6CF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C6AC5B1" w14:textId="77777777" w:rsidR="00B80B77" w:rsidRPr="00B80B77" w:rsidRDefault="00B80B77" w:rsidP="00E222ED">
      <w:pPr>
        <w:rPr>
          <w:rFonts w:ascii="Arial" w:hAnsi="Arial" w:cs="Arial"/>
          <w:b/>
          <w:color w:val="000000" w:themeColor="text1"/>
        </w:rPr>
      </w:pPr>
    </w:p>
    <w:p w14:paraId="249C3653" w14:textId="77777777" w:rsidR="00EA6CF9" w:rsidRDefault="00EA6CF9" w:rsidP="00E222ED">
      <w:pPr>
        <w:rPr>
          <w:rFonts w:ascii="Arial" w:hAnsi="Arial" w:cs="Arial"/>
          <w:color w:val="000000" w:themeColor="text1"/>
        </w:rPr>
      </w:pPr>
    </w:p>
    <w:p w14:paraId="7C27C360" w14:textId="374E9B3F" w:rsidR="0010674D" w:rsidRPr="00EA6CF9" w:rsidRDefault="008213C4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Arial" w:hAnsi="Arial" w:cs="Arial"/>
          <w:b/>
          <w:color w:val="000000" w:themeColor="text1"/>
        </w:rPr>
        <w:t>I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,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……………………………………………</w:t>
      </w:r>
      <w:r w:rsid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…………………..</w:t>
      </w:r>
      <w:r w:rsidR="00E222ED"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</w:t>
      </w:r>
      <w:r w:rsidR="00EA6CF9" w:rsidRPr="00EA6CF9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 xml:space="preserve">(Name of </w:t>
      </w:r>
      <w:r w:rsidR="00360352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representative</w:t>
      </w:r>
      <w:r w:rsidR="00EA6CF9" w:rsidRPr="00EA6CF9">
        <w:rPr>
          <w:rFonts w:ascii="Helvetica Neue" w:hAnsi="Helvetica Neue" w:cs="Arial Unicode MS"/>
          <w:color w:val="1F1F1F"/>
          <w:sz w:val="22"/>
          <w:szCs w:val="22"/>
          <w:bdr w:val="none" w:sz="0" w:space="0" w:color="auto" w:frame="1"/>
        </w:rPr>
        <w:t>)</w:t>
      </w:r>
      <w:r w:rsidR="0010674D"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D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ate of </w:t>
      </w:r>
      <w:r w:rsidR="00360352">
        <w:rPr>
          <w:rFonts w:ascii="Helvetica Neue" w:hAnsi="Helvetica Neue" w:cs="Arial Unicode MS"/>
          <w:b/>
          <w:color w:val="1F1F1F"/>
          <w:bdr w:val="none" w:sz="0" w:space="0" w:color="auto" w:frame="1"/>
        </w:rPr>
        <w:t>Bi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rth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</w:t>
      </w:r>
      <w:r w:rsidR="00EA6CF9"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.</w:t>
      </w:r>
      <w:r w:rsidR="00E222ED"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</w:t>
      </w:r>
    </w:p>
    <w:p w14:paraId="551B0316" w14:textId="77777777" w:rsidR="0010674D" w:rsidRPr="00EA6CF9" w:rsidRDefault="0010674D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</w:p>
    <w:p w14:paraId="08523591" w14:textId="3E992747" w:rsidR="0010674D" w:rsidRPr="00EA6CF9" w:rsidRDefault="0010674D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Address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………………………………………………………</w:t>
      </w:r>
      <w:r w:rsidR="00EA6CF9"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</w:t>
      </w:r>
      <w:r w:rsid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……………………………</w:t>
      </w:r>
      <w:r w:rsidR="00EA6CF9"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Postcode</w:t>
      </w:r>
      <w:r w:rsid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……………………..</w:t>
      </w:r>
    </w:p>
    <w:p w14:paraId="54DDB598" w14:textId="77777777" w:rsidR="0010674D" w:rsidRPr="00EA6CF9" w:rsidRDefault="0010674D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</w:p>
    <w:p w14:paraId="5AC72492" w14:textId="43FB3714" w:rsidR="00EA6CF9" w:rsidRDefault="00EA6CF9" w:rsidP="00E222ED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E-mail to be used for online account: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…………………………………………..(Print clearly)</w:t>
      </w:r>
    </w:p>
    <w:p w14:paraId="24D2D7DF" w14:textId="77777777" w:rsidR="00EA6CF9" w:rsidRDefault="00EA6CF9" w:rsidP="00E222ED">
      <w:pPr>
        <w:rPr>
          <w:rFonts w:ascii="Arial" w:hAnsi="Arial" w:cs="Arial"/>
          <w:color w:val="000000" w:themeColor="text1"/>
        </w:rPr>
      </w:pPr>
    </w:p>
    <w:p w14:paraId="01B1C8D1" w14:textId="2D9057B1" w:rsidR="00EA6CF9" w:rsidRPr="00EA6CF9" w:rsidRDefault="00EA6CF9" w:rsidP="00EA6CF9">
      <w:pPr>
        <w:rPr>
          <w:rFonts w:ascii="Helvetica Neue" w:hAnsi="Helvetica Neue" w:cs="Arial Unicode MS"/>
          <w:b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Things to consider before you apply for online access:</w:t>
      </w:r>
    </w:p>
    <w:p w14:paraId="4FDC9CAE" w14:textId="5046D5E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• 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Forgotten history 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– there may be somethings you have forgotten</w:t>
      </w:r>
      <w:r w:rsidR="006F7C3B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or were not aware of 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in your</w:t>
      </w:r>
      <w:r w:rsidR="006F7C3B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record that you may find upsetting.</w:t>
      </w:r>
    </w:p>
    <w:p w14:paraId="5D738EEF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• 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Abnormal results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– if your GP has given you access to test results you may see</w:t>
      </w:r>
    </w:p>
    <w:p w14:paraId="353F4ADB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something that you find upsetting. This may occur before you have spoken to you</w:t>
      </w:r>
    </w:p>
    <w:p w14:paraId="582779D7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doctor or while the surgery is closed.</w:t>
      </w:r>
    </w:p>
    <w:p w14:paraId="7D7A157A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• 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Choosing to share your information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– It is up to you whether you share your</w:t>
      </w:r>
    </w:p>
    <w:p w14:paraId="4F96EA7F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information with others- it is your responsibility to keep your information safe and</w:t>
      </w:r>
    </w:p>
    <w:p w14:paraId="6BAEE9AB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secure.</w:t>
      </w:r>
    </w:p>
    <w:p w14:paraId="304735AA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• 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Misunderstood information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– your medical record is designed to be used by clinical</w:t>
      </w:r>
    </w:p>
    <w:p w14:paraId="36E28E01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professionals to ensure you receive the best possible care. Some information within</w:t>
      </w:r>
    </w:p>
    <w:p w14:paraId="2C6E8EA3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your medical record may be highly technical, written by Consultants and not easily</w:t>
      </w:r>
    </w:p>
    <w:p w14:paraId="2862C7A0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understood.</w:t>
      </w:r>
    </w:p>
    <w:p w14:paraId="709118BE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• 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If you spot something about someone else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- in your medical record that is not about</w:t>
      </w:r>
    </w:p>
    <w:p w14:paraId="096F2624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you, please contact the surgery as soon as possible.</w:t>
      </w:r>
    </w:p>
    <w:p w14:paraId="0816E2F6" w14:textId="77777777" w:rsidR="00EA6CF9" w:rsidRPr="00EA6CF9" w:rsidRDefault="00EA6CF9" w:rsidP="00EA6CF9">
      <w:pPr>
        <w:rPr>
          <w:rFonts w:ascii="Helvetica Neue" w:hAnsi="Helvetica Neue" w:cs="Arial Unicode MS"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• 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Children – up to the age of 11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a Childs medical record can be accessed online by a</w:t>
      </w:r>
    </w:p>
    <w:p w14:paraId="0C56AA15" w14:textId="678AD18B" w:rsidR="00EA6CF9" w:rsidRDefault="00EA6CF9" w:rsidP="00E222ED">
      <w:pPr>
        <w:rPr>
          <w:rFonts w:ascii="Arial" w:hAnsi="Arial" w:cs="Arial"/>
          <w:color w:val="000000" w:themeColor="text1"/>
        </w:rPr>
      </w:pP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>parent or guardian. On the 11th birthday a</w:t>
      </w:r>
      <w:r>
        <w:rPr>
          <w:rFonts w:ascii="Helvetica Neue" w:hAnsi="Helvetica Neue" w:cs="Arial Unicode MS"/>
          <w:color w:val="1F1F1F"/>
          <w:bdr w:val="none" w:sz="0" w:space="0" w:color="auto" w:frame="1"/>
        </w:rPr>
        <w:t>ccess will be shut down. A young person</w:t>
      </w:r>
      <w:r w:rsidRPr="00EA6CF9">
        <w:rPr>
          <w:rFonts w:ascii="Helvetica Neue" w:hAnsi="Helvetica Neue" w:cs="Arial Unicode MS"/>
          <w:color w:val="1F1F1F"/>
          <w:bdr w:val="none" w:sz="0" w:space="0" w:color="auto" w:frame="1"/>
        </w:rPr>
        <w:t xml:space="preserve"> aged 11to 16 will need to request online services by completing this form. </w:t>
      </w:r>
    </w:p>
    <w:p w14:paraId="73C7AFEF" w14:textId="77777777" w:rsidR="00EA6CF9" w:rsidRDefault="00EA6CF9" w:rsidP="00E222ED">
      <w:pPr>
        <w:rPr>
          <w:rFonts w:ascii="Arial" w:hAnsi="Arial" w:cs="Arial"/>
          <w:color w:val="000000" w:themeColor="text1"/>
        </w:rPr>
      </w:pPr>
    </w:p>
    <w:p w14:paraId="47D34E12" w14:textId="77777777" w:rsidR="00EA6CF9" w:rsidRDefault="00EA6CF9" w:rsidP="00E222ED">
      <w:pPr>
        <w:rPr>
          <w:rFonts w:ascii="Arial" w:hAnsi="Arial" w:cs="Arial"/>
          <w:b/>
          <w:color w:val="000000" w:themeColor="text1"/>
        </w:rPr>
      </w:pPr>
    </w:p>
    <w:p w14:paraId="5B23A653" w14:textId="78119FEB" w:rsidR="00EA6CF9" w:rsidRPr="00EA6CF9" w:rsidRDefault="00EA6CF9" w:rsidP="00E222ED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A6CF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Section 2</w:t>
      </w:r>
    </w:p>
    <w:p w14:paraId="0AFE82B1" w14:textId="77777777" w:rsidR="00EA6CF9" w:rsidRDefault="00EA6CF9" w:rsidP="00E222ED">
      <w:pPr>
        <w:rPr>
          <w:rFonts w:ascii="Arial" w:hAnsi="Arial" w:cs="Arial"/>
          <w:b/>
          <w:color w:val="000000" w:themeColor="text1"/>
        </w:rPr>
      </w:pPr>
    </w:p>
    <w:p w14:paraId="67CBA734" w14:textId="2A8C966C" w:rsidR="00EA6CF9" w:rsidRDefault="00EA6CF9" w:rsidP="00E222E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 wish to access my medical record online, understand the following and agree with each statement – You must </w:t>
      </w:r>
      <w:r w:rsidRPr="00EA6CF9">
        <w:rPr>
          <w:rFonts w:ascii="Arial" w:hAnsi="Arial" w:cs="Arial"/>
          <w:b/>
          <w:color w:val="000000" w:themeColor="text1"/>
          <w:u w:val="single"/>
        </w:rPr>
        <w:t>INITIAL</w:t>
      </w:r>
      <w:r>
        <w:rPr>
          <w:rFonts w:ascii="Arial" w:hAnsi="Arial" w:cs="Arial"/>
          <w:b/>
          <w:color w:val="000000" w:themeColor="text1"/>
        </w:rPr>
        <w:t xml:space="preserve"> each box to confirm:</w:t>
      </w:r>
    </w:p>
    <w:p w14:paraId="1AC799AD" w14:textId="440AF303" w:rsidR="00385386" w:rsidRDefault="00385386" w:rsidP="00385386">
      <w:pPr>
        <w:spacing w:after="6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385386" w:rsidRPr="00E41D2F" w14:paraId="22088A74" w14:textId="77777777" w:rsidTr="00551283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3D43" w14:textId="41EF3B6D" w:rsidR="00385386" w:rsidRPr="00EA6CF9" w:rsidRDefault="00EA6CF9" w:rsidP="00EA6CF9">
            <w:pPr>
              <w:pStyle w:val="ListNumber"/>
              <w:numPr>
                <w:ilvl w:val="0"/>
                <w:numId w:val="6"/>
              </w:numPr>
              <w:spacing w:before="0" w:after="0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I will be responsible for the security of the information that I see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351E" w14:textId="01A69008" w:rsidR="00385386" w:rsidRPr="00E41D2F" w:rsidRDefault="00385386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5386" w:rsidRPr="00E41D2F" w14:paraId="2A6AFAEE" w14:textId="77777777" w:rsidTr="00551283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53B7" w14:textId="5E0ADFF1" w:rsidR="00385386" w:rsidRPr="00EA6CF9" w:rsidRDefault="00EA6CF9" w:rsidP="00EA6CF9">
            <w:pPr>
              <w:pStyle w:val="ListNumber"/>
              <w:numPr>
                <w:ilvl w:val="0"/>
                <w:numId w:val="6"/>
              </w:numPr>
              <w:spacing w:before="0" w:after="0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If I choose to share my information</w:t>
            </w:r>
            <w:r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or access to my online account</w:t>
            </w: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with anyone</w:t>
            </w:r>
            <w:r w:rsidR="006F7C3B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,</w:t>
            </w: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this is at my own 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6992" w14:textId="6DF033C2" w:rsidR="00385386" w:rsidRPr="00E41D2F" w:rsidRDefault="00385386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5386" w:rsidRPr="005E0ED3" w14:paraId="623B7C31" w14:textId="77777777" w:rsidTr="00551283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3DB9" w14:textId="42223279" w:rsidR="00385386" w:rsidRPr="00891F90" w:rsidRDefault="00385386" w:rsidP="00385386">
            <w:pPr>
              <w:pStyle w:val="ListNumber"/>
              <w:numPr>
                <w:ilvl w:val="0"/>
                <w:numId w:val="6"/>
              </w:numPr>
              <w:spacing w:before="0" w:after="0"/>
              <w:ind w:left="459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 w:rsidRPr="00891F90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I will contact the practice as soon as possible if I suspect that the account has been accessed by someone without my agreement</w:t>
            </w:r>
            <w:r w:rsidR="00592F51" w:rsidRPr="00891F90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or I wish</w:t>
            </w:r>
            <w:r w:rsid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 to remove my online access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C40F" w14:textId="32FE83CD" w:rsidR="00385386" w:rsidRPr="005E0ED3" w:rsidRDefault="00385386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A6CF9" w:rsidRPr="005E0ED3" w14:paraId="3DB27105" w14:textId="77777777" w:rsidTr="00551283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B699" w14:textId="533AE0AA" w:rsidR="00EA6CF9" w:rsidRPr="00EA6CF9" w:rsidRDefault="00EA6CF9" w:rsidP="00EA6CF9">
            <w:pPr>
              <w:pStyle w:val="ListNumber"/>
              <w:numPr>
                <w:ilvl w:val="0"/>
                <w:numId w:val="6"/>
              </w:numPr>
              <w:spacing w:before="0" w:after="0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 w:rsidRPr="00EA6CF9"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>I understand and have read THINGS TO CONSIDER provided by the 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C0DB" w14:textId="77777777" w:rsidR="00EA6CF9" w:rsidRPr="005E0ED3" w:rsidRDefault="00EA6CF9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EA6CF9" w:rsidRPr="005E0ED3" w14:paraId="4C416763" w14:textId="77777777" w:rsidTr="00551283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06FA" w14:textId="2E7220D1" w:rsidR="00EA6CF9" w:rsidRPr="00EA6CF9" w:rsidRDefault="00EA6CF9" w:rsidP="00EA6CF9">
            <w:pPr>
              <w:pStyle w:val="ListNumber"/>
              <w:numPr>
                <w:ilvl w:val="0"/>
                <w:numId w:val="6"/>
              </w:numPr>
              <w:spacing w:before="0" w:after="0"/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</w:pPr>
            <w:r>
              <w:rPr>
                <w:rFonts w:ascii="Helvetica Neue" w:eastAsia="Arial Unicode MS" w:hAnsi="Helvetica Neue" w:cs="Arial Unicode MS"/>
                <w:color w:val="1F1F1F"/>
                <w:szCs w:val="24"/>
                <w:bdr w:val="none" w:sz="0" w:space="0" w:color="auto" w:frame="1"/>
                <w:lang w:val="en-US" w:eastAsia="en-US"/>
              </w:rPr>
              <w:t xml:space="preserve">I understand the practice is only responsible for entries made since I registered with </w:t>
            </w:r>
            <w:r w:rsidRPr="00EA6CF9">
              <w:rPr>
                <w:rFonts w:ascii="Helvetica Neue" w:eastAsia="Arial Unicode MS" w:hAnsi="Helvetica Neue" w:cs="Arial Unicode MS"/>
                <w:b/>
                <w:color w:val="1F1F1F"/>
                <w:szCs w:val="24"/>
                <w:bdr w:val="none" w:sz="0" w:space="0" w:color="auto" w:frame="1"/>
                <w:lang w:val="en-US" w:eastAsia="en-US"/>
              </w:rPr>
              <w:t>The Lakes Medical 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6E40" w14:textId="77777777" w:rsidR="00EA6CF9" w:rsidRPr="005E0ED3" w:rsidRDefault="00EA6CF9" w:rsidP="00551283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7091E93F" w14:textId="77777777" w:rsidR="004C72A1" w:rsidRDefault="004C72A1" w:rsidP="004C72A1">
      <w:pPr>
        <w:tabs>
          <w:tab w:val="left" w:pos="2717"/>
        </w:tabs>
        <w:rPr>
          <w:rFonts w:ascii="Arial" w:hAnsi="Arial" w:cs="Arial"/>
          <w:b/>
          <w:color w:val="000000" w:themeColor="text1"/>
        </w:rPr>
      </w:pPr>
    </w:p>
    <w:p w14:paraId="428D06D4" w14:textId="45354439" w:rsidR="00EA6CF9" w:rsidRDefault="00EA6CF9" w:rsidP="00650126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Section 3</w:t>
      </w:r>
    </w:p>
    <w:p w14:paraId="3A52E203" w14:textId="77777777" w:rsidR="00EA6CF9" w:rsidRDefault="00EA6CF9" w:rsidP="00650126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18B568F4" w14:textId="3EAFD011" w:rsidR="00EA6CF9" w:rsidRDefault="00EA6CF9" w:rsidP="00650126">
      <w:pPr>
        <w:rPr>
          <w:rFonts w:ascii="Helvetica Neue" w:hAnsi="Helvetica Neue" w:cs="Arial Unicode MS"/>
          <w:b/>
          <w:color w:val="1F1F1F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>I am requesting access to my</w:t>
      </w:r>
      <w:r w:rsidR="00360352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 child’s……………………………</w:t>
      </w:r>
      <w:r w:rsidR="00960F09">
        <w:rPr>
          <w:rFonts w:ascii="Helvetica Neue" w:hAnsi="Helvetica Neue" w:cs="Arial Unicode MS"/>
          <w:b/>
          <w:color w:val="1F1F1F"/>
          <w:bdr w:val="none" w:sz="0" w:space="0" w:color="auto" w:frame="1"/>
        </w:rPr>
        <w:t>…………………….</w:t>
      </w:r>
      <w:r w:rsidR="00360352">
        <w:rPr>
          <w:rFonts w:ascii="Helvetica Neue" w:hAnsi="Helvetica Neue" w:cs="Arial Unicode MS"/>
          <w:b/>
          <w:color w:val="1F1F1F"/>
          <w:bdr w:val="none" w:sz="0" w:space="0" w:color="auto" w:frame="1"/>
        </w:rPr>
        <w:t>(Name)</w:t>
      </w:r>
      <w:r w:rsidR="00960F0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 </w:t>
      </w:r>
      <w:r w:rsidR="00360352">
        <w:rPr>
          <w:rFonts w:ascii="Helvetica Neue" w:hAnsi="Helvetica Neue" w:cs="Arial Unicode MS"/>
          <w:b/>
          <w:color w:val="1F1F1F"/>
          <w:bdr w:val="none" w:sz="0" w:space="0" w:color="auto" w:frame="1"/>
        </w:rPr>
        <w:t>…………………(Date of birth)……………</w:t>
      </w:r>
      <w:r w:rsidR="00960F09">
        <w:rPr>
          <w:rFonts w:ascii="Helvetica Neue" w:hAnsi="Helvetica Neue" w:cs="Arial Unicode MS"/>
          <w:b/>
          <w:color w:val="1F1F1F"/>
          <w:bdr w:val="none" w:sz="0" w:space="0" w:color="auto" w:frame="1"/>
        </w:rPr>
        <w:t>………………</w:t>
      </w:r>
      <w:r w:rsidR="00360352">
        <w:rPr>
          <w:rFonts w:ascii="Helvetica Neue" w:hAnsi="Helvetica Neue" w:cs="Arial Unicode MS"/>
          <w:b/>
          <w:color w:val="1F1F1F"/>
          <w:bdr w:val="none" w:sz="0" w:space="0" w:color="auto" w:frame="1"/>
        </w:rPr>
        <w:t>……</w:t>
      </w:r>
      <w:r w:rsidR="00A32612">
        <w:rPr>
          <w:rFonts w:ascii="Helvetica Neue" w:hAnsi="Helvetica Neue" w:cs="Arial Unicode MS"/>
          <w:b/>
          <w:color w:val="1F1F1F"/>
          <w:bdr w:val="none" w:sz="0" w:space="0" w:color="auto" w:frame="1"/>
        </w:rPr>
        <w:t>……….</w:t>
      </w:r>
      <w:bookmarkStart w:id="1" w:name="_GoBack"/>
      <w:bookmarkEnd w:id="1"/>
      <w:r w:rsidR="00360352">
        <w:rPr>
          <w:rFonts w:ascii="Helvetica Neue" w:hAnsi="Helvetica Neue" w:cs="Arial Unicode MS"/>
          <w:b/>
          <w:color w:val="1F1F1F"/>
          <w:bdr w:val="none" w:sz="0" w:space="0" w:color="auto" w:frame="1"/>
        </w:rPr>
        <w:t>………………..</w:t>
      </w:r>
      <w:r w:rsidR="00960F0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 (Address)</w:t>
      </w:r>
      <w:r w:rsidRPr="00EA6CF9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 online medical records and have read the information provided above</w:t>
      </w:r>
      <w:r w:rsidR="00360352">
        <w:rPr>
          <w:rFonts w:ascii="Helvetica Neue" w:hAnsi="Helvetica Neue" w:cs="Arial Unicode MS"/>
          <w:b/>
          <w:color w:val="1F1F1F"/>
          <w:bdr w:val="none" w:sz="0" w:space="0" w:color="auto" w:frame="1"/>
        </w:rPr>
        <w:t xml:space="preserve"> and confirm I hold legal parental responsibility.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397"/>
      </w:tblGrid>
      <w:tr w:rsidR="00EA6CF9" w14:paraId="03FCF952" w14:textId="77777777" w:rsidTr="00960F09">
        <w:tc>
          <w:tcPr>
            <w:tcW w:w="6516" w:type="dxa"/>
          </w:tcPr>
          <w:p w14:paraId="364F70A0" w14:textId="77777777" w:rsidR="00C45CE2" w:rsidRDefault="00C45CE2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  <w:p w14:paraId="288CA01D" w14:textId="442327D9" w:rsidR="00EA6CF9" w:rsidRPr="00C45CE2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Signature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……………………………</w:t>
            </w:r>
            <w:r w:rsidR="00C45CE2">
              <w:rPr>
                <w:rFonts w:ascii="Arial" w:hAnsi="Arial" w:cs="Arial"/>
                <w:color w:val="000000" w:themeColor="text1"/>
                <w:sz w:val="28"/>
                <w:szCs w:val="28"/>
              </w:rPr>
              <w:t>…</w:t>
            </w:r>
            <w:r w:rsidR="00960F09" w:rsidRPr="00960F0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of third party</w:t>
            </w:r>
          </w:p>
        </w:tc>
        <w:tc>
          <w:tcPr>
            <w:tcW w:w="3397" w:type="dxa"/>
          </w:tcPr>
          <w:p w14:paraId="1B932692" w14:textId="77777777" w:rsid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5E742DD" w14:textId="4B5DFB70" w:rsidR="00EA6CF9" w:rsidRDefault="00EA6CF9" w:rsidP="00960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……………………….</w:t>
            </w:r>
          </w:p>
        </w:tc>
      </w:tr>
    </w:tbl>
    <w:p w14:paraId="2EA78F3E" w14:textId="48051860" w:rsidR="00EA6CF9" w:rsidRPr="00EA6CF9" w:rsidRDefault="00EA6CF9" w:rsidP="00EA6CF9">
      <w:pPr>
        <w:jc w:val="center"/>
        <w:rPr>
          <w:rFonts w:ascii="Helvetica Neue" w:hAnsi="Helvetica Neue" w:cs="Arial Unicode MS"/>
          <w:b/>
          <w:color w:val="1F1F1F"/>
          <w:u w:val="single"/>
          <w:bdr w:val="none" w:sz="0" w:space="0" w:color="auto" w:frame="1"/>
        </w:rPr>
      </w:pPr>
      <w:r w:rsidRPr="00EA6CF9">
        <w:rPr>
          <w:rFonts w:ascii="Helvetica Neue" w:hAnsi="Helvetica Neue" w:cs="Arial Unicode MS"/>
          <w:b/>
          <w:color w:val="1F1F1F"/>
          <w:u w:val="single"/>
          <w:bdr w:val="none" w:sz="0" w:space="0" w:color="auto" w:frame="1"/>
        </w:rPr>
        <w:t>FOR PRACTICE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495"/>
        <w:gridCol w:w="3114"/>
      </w:tblGrid>
      <w:tr w:rsidR="00EA6CF9" w:rsidRPr="00EA6CF9" w14:paraId="440BBC72" w14:textId="77777777" w:rsidTr="00EA6CF9">
        <w:tc>
          <w:tcPr>
            <w:tcW w:w="3304" w:type="dxa"/>
          </w:tcPr>
          <w:p w14:paraId="4D8E1DC1" w14:textId="2D6DC153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Patient EMIS number:</w:t>
            </w:r>
          </w:p>
        </w:tc>
        <w:tc>
          <w:tcPr>
            <w:tcW w:w="3495" w:type="dxa"/>
          </w:tcPr>
          <w:p w14:paraId="6018455C" w14:textId="04F1C5C0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Identity verified by</w:t>
            </w:r>
            <w: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 xml:space="preserve"> &amp; Date</w:t>
            </w: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:</w:t>
            </w:r>
          </w:p>
        </w:tc>
        <w:tc>
          <w:tcPr>
            <w:tcW w:w="3114" w:type="dxa"/>
          </w:tcPr>
          <w:p w14:paraId="1E29C8DE" w14:textId="3F136E30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Vouching/Photo ID:</w:t>
            </w:r>
          </w:p>
        </w:tc>
      </w:tr>
      <w:tr w:rsidR="00EA6CF9" w:rsidRPr="00EA6CF9" w14:paraId="38BCEA4E" w14:textId="77777777" w:rsidTr="00EA6CF9">
        <w:tc>
          <w:tcPr>
            <w:tcW w:w="3304" w:type="dxa"/>
          </w:tcPr>
          <w:p w14:paraId="29A253F1" w14:textId="77777777" w:rsid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  <w:p w14:paraId="11494C6A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  <w:tc>
          <w:tcPr>
            <w:tcW w:w="3495" w:type="dxa"/>
          </w:tcPr>
          <w:p w14:paraId="440540AB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  <w:tc>
          <w:tcPr>
            <w:tcW w:w="3114" w:type="dxa"/>
          </w:tcPr>
          <w:p w14:paraId="188EC8E0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</w:tr>
      <w:tr w:rsidR="00EA6CF9" w:rsidRPr="00EA6CF9" w14:paraId="1C2A7136" w14:textId="77777777" w:rsidTr="00EA6CF9">
        <w:tc>
          <w:tcPr>
            <w:tcW w:w="3304" w:type="dxa"/>
          </w:tcPr>
          <w:p w14:paraId="0C0E1DDA" w14:textId="6776F9DB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Approved by GP (Name):</w:t>
            </w:r>
          </w:p>
        </w:tc>
        <w:tc>
          <w:tcPr>
            <w:tcW w:w="3495" w:type="dxa"/>
          </w:tcPr>
          <w:p w14:paraId="149BF3D0" w14:textId="5A5C3F44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Access denied/Reason:</w:t>
            </w:r>
          </w:p>
        </w:tc>
        <w:tc>
          <w:tcPr>
            <w:tcW w:w="3114" w:type="dxa"/>
          </w:tcPr>
          <w:p w14:paraId="3DE52E35" w14:textId="4DE5C03E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Date:</w:t>
            </w:r>
          </w:p>
        </w:tc>
      </w:tr>
      <w:tr w:rsidR="00EA6CF9" w:rsidRPr="00EA6CF9" w14:paraId="0247F8AE" w14:textId="77777777" w:rsidTr="00EA6CF9">
        <w:tc>
          <w:tcPr>
            <w:tcW w:w="3304" w:type="dxa"/>
          </w:tcPr>
          <w:p w14:paraId="2AB5453B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  <w:p w14:paraId="072DA0DC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  <w:p w14:paraId="2AC60111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  <w:tc>
          <w:tcPr>
            <w:tcW w:w="3495" w:type="dxa"/>
          </w:tcPr>
          <w:p w14:paraId="0923B010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  <w:tc>
          <w:tcPr>
            <w:tcW w:w="3114" w:type="dxa"/>
          </w:tcPr>
          <w:p w14:paraId="392602D8" w14:textId="77777777" w:rsidR="00EA6CF9" w:rsidRPr="00EA6CF9" w:rsidRDefault="00EA6CF9" w:rsidP="006501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</w:p>
        </w:tc>
      </w:tr>
      <w:tr w:rsidR="00EA6CF9" w:rsidRPr="00EA6CF9" w14:paraId="37D18E80" w14:textId="77777777" w:rsidTr="00EA6CF9">
        <w:tc>
          <w:tcPr>
            <w:tcW w:w="3304" w:type="dxa"/>
          </w:tcPr>
          <w:p w14:paraId="15145E47" w14:textId="101D46D0" w:rsidR="00EA6CF9" w:rsidRP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Date access set up &amp; by</w:t>
            </w: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:</w:t>
            </w:r>
          </w:p>
        </w:tc>
        <w:tc>
          <w:tcPr>
            <w:tcW w:w="3495" w:type="dxa"/>
          </w:tcPr>
          <w:p w14:paraId="497194F2" w14:textId="51DF0BC0" w:rsidR="00EA6CF9" w:rsidRP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Date patient informed:</w:t>
            </w:r>
          </w:p>
        </w:tc>
        <w:tc>
          <w:tcPr>
            <w:tcW w:w="3114" w:type="dxa"/>
          </w:tcPr>
          <w:p w14:paraId="256BE8E0" w14:textId="4E330432" w:rsidR="00EA6CF9" w:rsidRP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Scanned to record by</w:t>
            </w:r>
            <w:r w:rsidRPr="00EA6CF9">
              <w:rPr>
                <w:rFonts w:ascii="Helvetica Neue" w:hAnsi="Helvetica Neue" w:cs="Arial Unicode MS"/>
                <w:b/>
                <w:color w:val="1F1F1F"/>
                <w:bdr w:val="none" w:sz="0" w:space="0" w:color="auto" w:frame="1"/>
              </w:rPr>
              <w:t>:</w:t>
            </w:r>
          </w:p>
        </w:tc>
      </w:tr>
      <w:tr w:rsidR="00EA6CF9" w14:paraId="5E11BD22" w14:textId="77777777" w:rsidTr="00EA6CF9">
        <w:tc>
          <w:tcPr>
            <w:tcW w:w="3304" w:type="dxa"/>
          </w:tcPr>
          <w:p w14:paraId="7D549605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3B8C3065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495" w:type="dxa"/>
          </w:tcPr>
          <w:p w14:paraId="0C2964AB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114" w:type="dxa"/>
          </w:tcPr>
          <w:p w14:paraId="5040741E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53B38487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2B079CA9" w14:textId="77777777" w:rsidR="00EA6CF9" w:rsidRDefault="00EA6CF9" w:rsidP="00B51A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65EC034F" w14:textId="77777777" w:rsidR="00EA6CF9" w:rsidRDefault="00EA6CF9" w:rsidP="00EC7E2E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sectPr w:rsidR="00EA6CF9" w:rsidSect="004C468D">
      <w:footerReference w:type="default" r:id="rId8"/>
      <w:pgSz w:w="11906" w:h="16838"/>
      <w:pgMar w:top="568" w:right="707" w:bottom="851" w:left="1276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18F8B" w14:textId="77777777" w:rsidR="00AD4CA7" w:rsidRDefault="00AD4CA7" w:rsidP="00A00FAF">
      <w:r>
        <w:separator/>
      </w:r>
    </w:p>
  </w:endnote>
  <w:endnote w:type="continuationSeparator" w:id="0">
    <w:p w14:paraId="0B8DE953" w14:textId="77777777" w:rsidR="00AD4CA7" w:rsidRDefault="00AD4CA7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32A8F" w14:textId="04FBED66" w:rsidR="003D0068" w:rsidRPr="003D0068" w:rsidRDefault="003D0068" w:rsidP="003D0068">
    <w:pPr>
      <w:pStyle w:val="Footer"/>
      <w:jc w:val="center"/>
      <w:rPr>
        <w:sz w:val="20"/>
        <w:szCs w:val="20"/>
      </w:rPr>
    </w:pPr>
  </w:p>
  <w:p w14:paraId="3EE49986" w14:textId="5D357181" w:rsidR="003D0068" w:rsidRPr="003D0068" w:rsidRDefault="003D0068" w:rsidP="003D0068">
    <w:pPr>
      <w:pStyle w:val="Footer"/>
      <w:jc w:val="center"/>
      <w:rPr>
        <w:sz w:val="20"/>
        <w:szCs w:val="20"/>
      </w:rPr>
    </w:pPr>
    <w:r w:rsidRPr="003D0068">
      <w:rPr>
        <w:sz w:val="20"/>
        <w:szCs w:val="20"/>
      </w:rPr>
      <w:t xml:space="preserve">Updated: </w:t>
    </w:r>
    <w:r w:rsidR="00905626">
      <w:rPr>
        <w:sz w:val="20"/>
        <w:szCs w:val="20"/>
      </w:rPr>
      <w:t>January 2020</w:t>
    </w:r>
    <w:r w:rsidRPr="003D0068">
      <w:rPr>
        <w:sz w:val="20"/>
        <w:szCs w:val="20"/>
      </w:rPr>
      <w:t xml:space="preserve"> Owner: </w:t>
    </w:r>
    <w:r w:rsidR="00121105">
      <w:rPr>
        <w:sz w:val="20"/>
        <w:szCs w:val="20"/>
      </w:rPr>
      <w:t>LMP</w:t>
    </w:r>
  </w:p>
  <w:p w14:paraId="40CFBDFD" w14:textId="156206BC" w:rsidR="003D0068" w:rsidRDefault="003D0068">
    <w:pPr>
      <w:pStyle w:val="Footer"/>
    </w:pPr>
  </w:p>
  <w:p w14:paraId="7F9735C1" w14:textId="6CACEB67" w:rsidR="00000010" w:rsidRPr="00503EBB" w:rsidRDefault="00000010">
    <w:pPr>
      <w:pStyle w:val="Footer"/>
      <w:rPr>
        <w:rFonts w:ascii="Arial" w:hAnsi="Arial" w:cs="Arial"/>
        <w:color w:val="82898F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8635" w14:textId="77777777" w:rsidR="00AD4CA7" w:rsidRDefault="00AD4CA7" w:rsidP="00A00FAF">
      <w:bookmarkStart w:id="0" w:name="_Hlk509239153"/>
      <w:bookmarkEnd w:id="0"/>
      <w:r>
        <w:separator/>
      </w:r>
    </w:p>
  </w:footnote>
  <w:footnote w:type="continuationSeparator" w:id="0">
    <w:p w14:paraId="7C49A6F2" w14:textId="77777777" w:rsidR="00AD4CA7" w:rsidRDefault="00AD4CA7" w:rsidP="00A0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825F7"/>
    <w:multiLevelType w:val="hybridMultilevel"/>
    <w:tmpl w:val="2E5CC4B8"/>
    <w:lvl w:ilvl="0" w:tplc="2D321B2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BE02409"/>
    <w:multiLevelType w:val="hybridMultilevel"/>
    <w:tmpl w:val="4D088B6A"/>
    <w:numStyleLink w:val="Bullet"/>
  </w:abstractNum>
  <w:abstractNum w:abstractNumId="3" w15:restartNumberingAfterBreak="0">
    <w:nsid w:val="324126F5"/>
    <w:multiLevelType w:val="hybridMultilevel"/>
    <w:tmpl w:val="2E5CC4B8"/>
    <w:lvl w:ilvl="0" w:tplc="2D321B2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87"/>
    <w:rsid w:val="00000010"/>
    <w:rsid w:val="00016720"/>
    <w:rsid w:val="00020388"/>
    <w:rsid w:val="00026587"/>
    <w:rsid w:val="000344B0"/>
    <w:rsid w:val="000645D5"/>
    <w:rsid w:val="00091023"/>
    <w:rsid w:val="000E2501"/>
    <w:rsid w:val="001036E2"/>
    <w:rsid w:val="0010674D"/>
    <w:rsid w:val="00121105"/>
    <w:rsid w:val="0012623E"/>
    <w:rsid w:val="001526C2"/>
    <w:rsid w:val="00160950"/>
    <w:rsid w:val="001654F1"/>
    <w:rsid w:val="001D07B0"/>
    <w:rsid w:val="00204687"/>
    <w:rsid w:val="00220A90"/>
    <w:rsid w:val="0022427D"/>
    <w:rsid w:val="002755D8"/>
    <w:rsid w:val="00287E50"/>
    <w:rsid w:val="002959EF"/>
    <w:rsid w:val="002A2D67"/>
    <w:rsid w:val="002E1E62"/>
    <w:rsid w:val="002E6CD6"/>
    <w:rsid w:val="002F67C7"/>
    <w:rsid w:val="00301268"/>
    <w:rsid w:val="00360352"/>
    <w:rsid w:val="00366B29"/>
    <w:rsid w:val="003711FC"/>
    <w:rsid w:val="00385386"/>
    <w:rsid w:val="003857C3"/>
    <w:rsid w:val="003B208A"/>
    <w:rsid w:val="003C4658"/>
    <w:rsid w:val="003C486E"/>
    <w:rsid w:val="003D0068"/>
    <w:rsid w:val="00407982"/>
    <w:rsid w:val="0041314F"/>
    <w:rsid w:val="00430E34"/>
    <w:rsid w:val="0044454A"/>
    <w:rsid w:val="00444B90"/>
    <w:rsid w:val="00447849"/>
    <w:rsid w:val="00485A0C"/>
    <w:rsid w:val="004C468D"/>
    <w:rsid w:val="004C72A1"/>
    <w:rsid w:val="004E745E"/>
    <w:rsid w:val="00503EBB"/>
    <w:rsid w:val="00526AB9"/>
    <w:rsid w:val="0055016D"/>
    <w:rsid w:val="00573058"/>
    <w:rsid w:val="00586355"/>
    <w:rsid w:val="00592F51"/>
    <w:rsid w:val="005F2B0B"/>
    <w:rsid w:val="00641087"/>
    <w:rsid w:val="00650126"/>
    <w:rsid w:val="00694A46"/>
    <w:rsid w:val="006974C7"/>
    <w:rsid w:val="006D17CD"/>
    <w:rsid w:val="006F7C3B"/>
    <w:rsid w:val="007014FB"/>
    <w:rsid w:val="00746505"/>
    <w:rsid w:val="0075077C"/>
    <w:rsid w:val="00756EA2"/>
    <w:rsid w:val="00760FF6"/>
    <w:rsid w:val="00763FF7"/>
    <w:rsid w:val="007661AA"/>
    <w:rsid w:val="00775FF8"/>
    <w:rsid w:val="008213C4"/>
    <w:rsid w:val="00891F90"/>
    <w:rsid w:val="00904733"/>
    <w:rsid w:val="0090508E"/>
    <w:rsid w:val="00905626"/>
    <w:rsid w:val="00960F09"/>
    <w:rsid w:val="00991BC5"/>
    <w:rsid w:val="009A0977"/>
    <w:rsid w:val="009E6017"/>
    <w:rsid w:val="009F01E6"/>
    <w:rsid w:val="009F59DE"/>
    <w:rsid w:val="00A00FAF"/>
    <w:rsid w:val="00A31D8A"/>
    <w:rsid w:val="00A32612"/>
    <w:rsid w:val="00A64750"/>
    <w:rsid w:val="00A64A36"/>
    <w:rsid w:val="00A90F8C"/>
    <w:rsid w:val="00A91530"/>
    <w:rsid w:val="00AA04DA"/>
    <w:rsid w:val="00AA6118"/>
    <w:rsid w:val="00AD0EF3"/>
    <w:rsid w:val="00AD4CA7"/>
    <w:rsid w:val="00AE46A5"/>
    <w:rsid w:val="00B77C84"/>
    <w:rsid w:val="00B80B77"/>
    <w:rsid w:val="00B90DCC"/>
    <w:rsid w:val="00BC52FC"/>
    <w:rsid w:val="00BC6172"/>
    <w:rsid w:val="00BE0C83"/>
    <w:rsid w:val="00C141FD"/>
    <w:rsid w:val="00C45CE2"/>
    <w:rsid w:val="00C8098A"/>
    <w:rsid w:val="00C91FB6"/>
    <w:rsid w:val="00C968C6"/>
    <w:rsid w:val="00CD7AE5"/>
    <w:rsid w:val="00CE1DDA"/>
    <w:rsid w:val="00D05A02"/>
    <w:rsid w:val="00DA10E5"/>
    <w:rsid w:val="00E2076E"/>
    <w:rsid w:val="00E222ED"/>
    <w:rsid w:val="00E41D2F"/>
    <w:rsid w:val="00E56081"/>
    <w:rsid w:val="00E65C60"/>
    <w:rsid w:val="00E8355B"/>
    <w:rsid w:val="00E8790E"/>
    <w:rsid w:val="00EA6CF9"/>
    <w:rsid w:val="00EB2FAD"/>
    <w:rsid w:val="00EC083E"/>
    <w:rsid w:val="00EC7E2E"/>
    <w:rsid w:val="00EF0A02"/>
    <w:rsid w:val="00F068DC"/>
    <w:rsid w:val="00F17EEF"/>
    <w:rsid w:val="00F23C83"/>
    <w:rsid w:val="00F44E55"/>
    <w:rsid w:val="00F55B44"/>
    <w:rsid w:val="00F9256D"/>
    <w:rsid w:val="00FB5B18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C1501CB"/>
  <w15:docId w15:val="{E43D6D0B-BE6B-4681-A85C-9E965B21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6C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222ED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E222ED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E222ED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E222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uiPriority w:val="99"/>
    <w:unhideWhenUsed/>
    <w:rsid w:val="00E222ED"/>
    <w:rPr>
      <w:vertAlign w:val="superscript"/>
    </w:rPr>
  </w:style>
  <w:style w:type="paragraph" w:customStyle="1" w:styleId="TickBox">
    <w:name w:val="Tick Box"/>
    <w:basedOn w:val="BodyText"/>
    <w:qFormat/>
    <w:rsid w:val="00E222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430E34"/>
    <w:pPr>
      <w:ind w:left="720"/>
      <w:contextualSpacing/>
    </w:pPr>
  </w:style>
  <w:style w:type="table" w:styleId="TableGrid">
    <w:name w:val="Table Grid"/>
    <w:basedOn w:val="TableNormal"/>
    <w:uiPriority w:val="39"/>
    <w:rsid w:val="00E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69A1-38E4-4C38-A207-E03DEEC5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Besford</dc:creator>
  <cp:lastModifiedBy>Parker Helen (A82036) Lakes Medical Practice</cp:lastModifiedBy>
  <cp:revision>4</cp:revision>
  <cp:lastPrinted>2022-01-25T11:59:00Z</cp:lastPrinted>
  <dcterms:created xsi:type="dcterms:W3CDTF">2022-04-20T09:59:00Z</dcterms:created>
  <dcterms:modified xsi:type="dcterms:W3CDTF">2022-04-20T11:14:00Z</dcterms:modified>
</cp:coreProperties>
</file>